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34" w:rsidRDefault="00505E3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R307.  Environmental Quality, Air Quality.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R307-101.  General Requirements.</w:t>
      </w: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R307-101-3.  Version of Code of Federal Regulations Incorporated by Reference.</w:t>
      </w: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 xml:space="preserve">Except as specifically identified in an individual rule, the version of the Code of Federal Regulations (CFR) incorporated throughout R307 is dated July 1, </w:t>
      </w:r>
      <w:r w:rsidRPr="00592924">
        <w:rPr>
          <w:spacing w:val="-3"/>
        </w:rPr>
        <w:t>20</w:t>
      </w:r>
      <w:r w:rsidR="00592924" w:rsidRPr="00592924">
        <w:rPr>
          <w:spacing w:val="-3"/>
          <w:u w:val="single"/>
        </w:rPr>
        <w:t>20</w:t>
      </w:r>
      <w:r w:rsidR="00592924">
        <w:rPr>
          <w:spacing w:val="-3"/>
        </w:rPr>
        <w:t>[</w:t>
      </w:r>
      <w:r w:rsidRPr="00592924">
        <w:rPr>
          <w:strike/>
          <w:spacing w:val="-3"/>
        </w:rPr>
        <w:t>1</w:t>
      </w:r>
      <w:r w:rsidR="00592924" w:rsidRPr="00592924">
        <w:rPr>
          <w:strike/>
          <w:spacing w:val="-3"/>
        </w:rPr>
        <w:t>9</w:t>
      </w:r>
      <w:r w:rsidR="00592924">
        <w:rPr>
          <w:spacing w:val="-3"/>
        </w:rPr>
        <w:t>]</w:t>
      </w:r>
      <w:r>
        <w:rPr>
          <w:spacing w:val="-3"/>
        </w:rPr>
        <w:t>.</w:t>
      </w: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KEY:  air pollution, definitions</w:t>
      </w: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Date of Enactment or Last Substantive Amendment:  </w:t>
      </w:r>
      <w:r w:rsidR="00F61F09">
        <w:rPr>
          <w:b/>
          <w:bCs/>
          <w:spacing w:val="-3"/>
        </w:rPr>
        <w:t>S</w:t>
      </w:r>
      <w:r w:rsidR="00F61F09" w:rsidRPr="00F61F09">
        <w:rPr>
          <w:b/>
          <w:bCs/>
          <w:spacing w:val="-3"/>
        </w:rPr>
        <w:t xml:space="preserve">eptember 3, </w:t>
      </w:r>
      <w:r w:rsidR="00A005E8" w:rsidRPr="00F61F09">
        <w:rPr>
          <w:b/>
          <w:bCs/>
          <w:spacing w:val="-3"/>
        </w:rPr>
        <w:t>2020</w:t>
      </w: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Notice of Continuation:  November 13, 2018</w:t>
      </w: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Authorizing, and Implemented or Interpreted Law:  19-2-1</w:t>
      </w:r>
      <w:bookmarkStart w:id="0" w:name="_GoBack"/>
      <w:bookmarkEnd w:id="0"/>
      <w:r>
        <w:rPr>
          <w:b/>
          <w:bCs/>
          <w:spacing w:val="-3"/>
        </w:rPr>
        <w:t>04(1)(a)</w:t>
      </w: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</w:p>
    <w:p w:rsidR="00505E34" w:rsidRDefault="00505E34">
      <w:pPr>
        <w:suppressAutoHyphens/>
        <w:spacing w:line="240" w:lineRule="atLeast"/>
        <w:jc w:val="both"/>
        <w:rPr>
          <w:spacing w:val="-3"/>
        </w:rPr>
      </w:pPr>
    </w:p>
    <w:sectPr w:rsidR="00505E34" w:rsidSect="0059018D">
      <w:headerReference w:type="default" r:id="rId8"/>
      <w:pgSz w:w="12240" w:h="15840"/>
      <w:pgMar w:top="1440" w:right="1440" w:bottom="1440" w:left="1440" w:header="1440" w:footer="1440" w:gutter="0"/>
      <w:lnNumType w:countBy="1" w:restart="continuous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55" w:rsidRDefault="00C37055">
      <w:pPr>
        <w:spacing w:line="20" w:lineRule="exact"/>
        <w:rPr>
          <w:rFonts w:cs="Times New Roman"/>
        </w:rPr>
      </w:pPr>
    </w:p>
  </w:endnote>
  <w:endnote w:type="continuationSeparator" w:id="0">
    <w:p w:rsidR="00C37055" w:rsidRDefault="00C37055" w:rsidP="00505E34">
      <w:r>
        <w:rPr>
          <w:rFonts w:cs="Times New Roman"/>
        </w:rPr>
        <w:t xml:space="preserve"> </w:t>
      </w:r>
    </w:p>
  </w:endnote>
  <w:endnote w:type="continuationNotice" w:id="1">
    <w:p w:rsidR="00C37055" w:rsidRDefault="00C37055" w:rsidP="00505E34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55" w:rsidRDefault="00C37055" w:rsidP="00505E34">
      <w:r>
        <w:rPr>
          <w:rFonts w:cs="Times New Roman"/>
        </w:rPr>
        <w:separator/>
      </w:r>
    </w:p>
  </w:footnote>
  <w:footnote w:type="continuationSeparator" w:id="0">
    <w:p w:rsidR="00C37055" w:rsidRDefault="00C37055" w:rsidP="0050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9F" w:rsidRDefault="00592924" w:rsidP="000F359F">
    <w:pPr>
      <w:pStyle w:val="Header"/>
    </w:pPr>
    <w:r>
      <w:t>February 3</w:t>
    </w:r>
    <w:r w:rsidR="000F359F">
      <w:t>, 202</w:t>
    </w:r>
    <w:r>
      <w:t>1</w:t>
    </w:r>
    <w:r w:rsidR="000F359F">
      <w:tab/>
      <w:t>R307-101-3</w:t>
    </w:r>
    <w:r w:rsidR="000F359F">
      <w:tab/>
      <w:t>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34"/>
    <w:rsid w:val="000F359F"/>
    <w:rsid w:val="00505E34"/>
    <w:rsid w:val="0059018D"/>
    <w:rsid w:val="00592924"/>
    <w:rsid w:val="006D25A4"/>
    <w:rsid w:val="008768B7"/>
    <w:rsid w:val="00923418"/>
    <w:rsid w:val="00A005E8"/>
    <w:rsid w:val="00A668F6"/>
    <w:rsid w:val="00C37055"/>
    <w:rsid w:val="00F442C4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2E6F4"/>
  <w14:defaultImageDpi w14:val="0"/>
  <w15:docId w15:val="{9F1910D7-27C8-4572-9E21-DEED6B8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5E34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5E34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  <w:style w:type="character" w:styleId="LineNumber">
    <w:name w:val="line number"/>
    <w:basedOn w:val="DefaultParagraphFont"/>
    <w:uiPriority w:val="99"/>
    <w:semiHidden/>
    <w:unhideWhenUsed/>
    <w:rsid w:val="0059018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F3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59F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59F"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5EAE-ADE2-43D6-8D3A-10B6AE39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Thrailkill</dc:creator>
  <cp:keywords/>
  <dc:description/>
  <cp:lastModifiedBy>Liam Thrailkill</cp:lastModifiedBy>
  <cp:revision>3</cp:revision>
  <dcterms:created xsi:type="dcterms:W3CDTF">2021-01-15T18:42:00Z</dcterms:created>
  <dcterms:modified xsi:type="dcterms:W3CDTF">2021-01-15T18:53:00Z</dcterms:modified>
</cp:coreProperties>
</file>